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shd w:fill="FFFFFF" w:val="clear"/>
        </w:rPr>
        <w:t xml:space="preserve">Из практики памятки, чтобы обустроить группы ДОО для всестороннего развития детей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Памятка 1. Как обустроить группу для познавательного развития детей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7638" w:dyaOrig="10885">
          <v:rect xmlns:o="urn:schemas-microsoft-com:office:office" xmlns:v="urn:schemas-microsoft-com:vml" id="rectole0000000000" style="width:381.900000pt;height:544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134" w:leader="none"/>
        </w:tabs>
        <w:spacing w:before="12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</w:p>
    <w:p>
      <w:pPr>
        <w:tabs>
          <w:tab w:val="left" w:pos="1134" w:leader="none"/>
        </w:tabs>
        <w:spacing w:before="12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</w:p>
    <w:p>
      <w:pPr>
        <w:tabs>
          <w:tab w:val="left" w:pos="1134" w:leader="none"/>
        </w:tabs>
        <w:spacing w:before="12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</w:p>
    <w:p>
      <w:pPr>
        <w:tabs>
          <w:tab w:val="left" w:pos="1134" w:leader="none"/>
        </w:tabs>
        <w:spacing w:before="12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Памятка 2. Как обустроить группу для художественно-эстетического развития детей</w:t>
      </w:r>
    </w:p>
    <w:p>
      <w:pPr>
        <w:tabs>
          <w:tab w:val="left" w:pos="1134" w:leader="none"/>
        </w:tabs>
        <w:spacing w:before="12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object w:dxaOrig="7620" w:dyaOrig="10841">
          <v:rect xmlns:o="urn:schemas-microsoft-com:office:office" xmlns:v="urn:schemas-microsoft-com:vml" id="rectole0000000001" style="width:381.000000pt;height:542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tabs>
          <w:tab w:val="left" w:pos="1134" w:leader="none"/>
        </w:tabs>
        <w:spacing w:before="12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</w:p>
    <w:p>
      <w:pPr>
        <w:tabs>
          <w:tab w:val="left" w:pos="1134" w:leader="none"/>
        </w:tabs>
        <w:spacing w:before="12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</w:p>
    <w:p>
      <w:pPr>
        <w:tabs>
          <w:tab w:val="left" w:pos="1134" w:leader="none"/>
        </w:tabs>
        <w:spacing w:before="12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</w:p>
    <w:p>
      <w:pPr>
        <w:tabs>
          <w:tab w:val="left" w:pos="1134" w:leader="none"/>
        </w:tabs>
        <w:spacing w:before="12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</w:p>
    <w:p>
      <w:pPr>
        <w:tabs>
          <w:tab w:val="left" w:pos="1134" w:leader="none"/>
        </w:tabs>
        <w:spacing w:before="12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Памятка 3. Как обустроить группу для физического развития детей</w:t>
      </w:r>
    </w:p>
    <w:p>
      <w:pPr>
        <w:tabs>
          <w:tab w:val="left" w:pos="1134" w:leader="none"/>
        </w:tabs>
        <w:spacing w:before="12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object w:dxaOrig="8700" w:dyaOrig="12060">
          <v:rect xmlns:o="urn:schemas-microsoft-com:office:office" xmlns:v="urn:schemas-microsoft-com:vml" id="rectole0000000002" style="width:435.000000pt;height:603.0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tabs>
          <w:tab w:val="left" w:pos="1134" w:leader="none"/>
        </w:tabs>
        <w:spacing w:before="12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