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AB" w:rsidRDefault="002163AB" w:rsidP="008A76BC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2163AB" w:rsidRDefault="002163AB" w:rsidP="00A00547">
      <w:pPr>
        <w:pStyle w:val="a3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2"/>
          <w:szCs w:val="32"/>
        </w:rPr>
      </w:pPr>
    </w:p>
    <w:p w:rsidR="008A76BC" w:rsidRPr="00DB36B8" w:rsidRDefault="008A76BC" w:rsidP="00A00547">
      <w:pPr>
        <w:pStyle w:val="a3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2"/>
          <w:szCs w:val="32"/>
        </w:rPr>
      </w:pPr>
      <w:r w:rsidRPr="00DB36B8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2"/>
          <w:szCs w:val="32"/>
        </w:rPr>
        <w:t>Методика обучения плаванию</w:t>
      </w:r>
    </w:p>
    <w:p w:rsidR="008A76BC" w:rsidRPr="008A76BC" w:rsidRDefault="008A76BC" w:rsidP="008A76BC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76BC">
        <w:rPr>
          <w:rFonts w:eastAsia="Times New Roman"/>
          <w:color w:val="000080"/>
          <w:sz w:val="26"/>
          <w:szCs w:val="26"/>
        </w:rPr>
        <w:br/>
      </w:r>
      <w:r w:rsidR="00A00547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t>Плавание, тренирующее и совершенствующее системы терморегуляции и дыхания, служит эффективным средст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вом профилактики респираторных заболеваний.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br/>
        <w:t>Как известно, для того, чтобы уметь плавать, надо этому научиться. Существует ряд методик обучения пла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ванию детей разного возраста. Хороший опыт группово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го обучения детей дошкольного возраста в бассейнах</w:t>
      </w:r>
      <w:proofErr w:type="gramStart"/>
      <w:r w:rsidRPr="008A76BC">
        <w:rPr>
          <w:rFonts w:ascii="Times New Roman" w:eastAsia="Times New Roman" w:hAnsi="Times New Roman" w:cs="Times New Roman"/>
          <w:sz w:val="26"/>
          <w:szCs w:val="26"/>
        </w:rPr>
        <w:t>-«</w:t>
      </w:r>
      <w:proofErr w:type="gramEnd"/>
      <w:r w:rsidRPr="008A76BC">
        <w:rPr>
          <w:rFonts w:ascii="Times New Roman" w:eastAsia="Times New Roman" w:hAnsi="Times New Roman" w:cs="Times New Roman"/>
          <w:sz w:val="26"/>
          <w:szCs w:val="26"/>
        </w:rPr>
        <w:t>лягушатниках» накоплен в ГДР, а соответствующее по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собие Герхарда Левина «Плавайте с малышами» переве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дено на русский язык. Имеются и другие методические пособия по обучению детей плаванию, поэтому далее при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водятся лишь общие соображения и советы родителям начинающих пловцов.</w:t>
      </w:r>
    </w:p>
    <w:p w:rsidR="00A00547" w:rsidRDefault="00A00547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49530</wp:posOffset>
            </wp:positionV>
            <wp:extent cx="2533650" cy="1800225"/>
            <wp:effectExtent l="19050" t="0" r="0" b="0"/>
            <wp:wrapTight wrapText="bothSides">
              <wp:wrapPolygon edited="0">
                <wp:start x="-162" y="0"/>
                <wp:lineTo x="-162" y="21486"/>
                <wp:lineTo x="21600" y="21486"/>
                <wp:lineTo x="21600" y="0"/>
                <wp:lineTo x="-162" y="0"/>
              </wp:wrapPolygon>
            </wp:wrapTight>
            <wp:docPr id="2" name="Рисунок 2" descr="http://dsad172.ru/upload/news/orig_3e7c9d22ad281b27b936a20d09af5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ad172.ru/upload/news/orig_3e7c9d22ad281b27b936a20d09af519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t>Начинать всегда следует с обеспечения безопасного пребывания ребенка в воде. Лучше всего использовать бассейн</w:t>
      </w:r>
      <w:proofErr w:type="gramStart"/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t>-«</w:t>
      </w:r>
      <w:proofErr w:type="gramEnd"/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t>лягушатник» глубиной от 50 до 100 см, которые сейчас имеются при многих детских поликлиниках и в больших закрытых плавательных бассейнах. Оптималь</w:t>
      </w:r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ная температура воды в бассейне около 27° С, при жаркой погоде вода в открытых бассейнах может быть и более низкой температуры (до 23° С). </w:t>
      </w:r>
    </w:p>
    <w:p w:rsidR="008A76BC" w:rsidRPr="008A76BC" w:rsidRDefault="008A76BC" w:rsidP="00A00547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76BC">
        <w:rPr>
          <w:rFonts w:ascii="Times New Roman" w:eastAsia="Times New Roman" w:hAnsi="Times New Roman" w:cs="Times New Roman"/>
          <w:sz w:val="26"/>
          <w:szCs w:val="26"/>
        </w:rPr>
        <w:t>Длительность первых занятий зависит от поведения ребенка: при первых при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знаках появления легкого озноба и снижения внимания занятие нужно прервать, ребенку сделать теплый душ, после чего растереть полотенцем. Обычная длительность занятий в начале курса не превышает 7—8 минут с посте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пенным увеличением до 15—20. Детям до шести лет лучше учиться плавать нагими, как это принято, например, в ГДР. Ведь детский организм охлаждается быстрее, чем организм взрослых, а мокрая одежда дополнительно за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бирает тепло.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br/>
      </w:r>
      <w:r w:rsidR="00A0054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t xml:space="preserve">По методике обучение плаванию делится на несколько этапов. Первый из них — и один из самых важных — заключается в проведении </w:t>
      </w:r>
      <w:proofErr w:type="gramStart"/>
      <w:r w:rsidRPr="008A76BC">
        <w:rPr>
          <w:rFonts w:ascii="Times New Roman" w:eastAsia="Times New Roman" w:hAnsi="Times New Roman" w:cs="Times New Roman"/>
          <w:sz w:val="26"/>
          <w:szCs w:val="26"/>
        </w:rPr>
        <w:t>на суше упражнений</w:t>
      </w:r>
      <w:proofErr w:type="gramEnd"/>
      <w:r w:rsidRPr="008A76BC">
        <w:rPr>
          <w:rFonts w:ascii="Times New Roman" w:eastAsia="Times New Roman" w:hAnsi="Times New Roman" w:cs="Times New Roman"/>
          <w:sz w:val="26"/>
          <w:szCs w:val="26"/>
        </w:rPr>
        <w:t>, имити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рующих основные плавательные движения. Это гребковые движения руками с поворотами головы, маховые движения прямыми ногами от бедра, не сгибая коленей, прогибы в позвоночнике в положении лежа и др. Детям очень нра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вится заключительное упражнение этого этапа, когда, сидя на бортике бассейна, они весело бьют по воде выпрям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ленными в коленях ногами.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br/>
      </w:r>
      <w:r w:rsidR="00A0054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t>Следующий этап — освоение ребенком пребывания в воде и обучение движениям в ней. Вначале ребенка обучают правильному положению тела при скольжении и нырянии, при этом взрослые поддерживают его за ноги или за руки. Самое трудное на данном этапе — это на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учить ребенка делать выдох в воду медленно и посте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пенно. Вначале такие упражнения выполняются, как и другие, на мелком месте и под команду взрослого «Вы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дох!». Овладение навыками выдоха в воду и первыми скольжениями с отталкиванием ногами от бортика бассей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на —это итог обучения второго этапа.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br/>
      </w:r>
      <w:r w:rsidR="00A00547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t>На третьем этапе проводится обучение движениям ногами при плавании вольным стилем: ребенка при этом поддерживают за руки. Важно следить за тем, чтобы на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>чинающий пловец не закрывал глаза в воде и смотрел прямо перед собой. Итог первых трех этапов — а это 3— 4 занятия — умение плыть с помощью ног, держа в руках резиновый круг или пенопластовую доску. Затем начинают обучать движениям рук и дыханию с поворотами головы на вдохе.</w:t>
      </w:r>
    </w:p>
    <w:p w:rsidR="001915C1" w:rsidRDefault="00A00547" w:rsidP="00A0054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t>С 6—7-го занятия наступает новый этап обуче</w:t>
      </w:r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softHyphen/>
        <w:t>ния — полной координации плавательных движений сна</w:t>
      </w:r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softHyphen/>
        <w:t>чала при задержке дыхания, а затем и при согласовании движений с дыханием. Дыхание при плавании имеет свои особенности. Продолжительность выдоха, выполняемого в воде, значительно превышает длительность вдоха; при</w:t>
      </w:r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мерные соотношения --4:1 и даже </w:t>
      </w:r>
      <w:proofErr w:type="gramStart"/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t>5 :</w:t>
      </w:r>
      <w:proofErr w:type="gramEnd"/>
      <w:r w:rsidR="008A76BC" w:rsidRPr="008A76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915C1" w:rsidRDefault="001915C1" w:rsidP="00A0054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915C1" w:rsidRDefault="001915C1" w:rsidP="00A0054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163AB" w:rsidRDefault="008A76BC" w:rsidP="00A0054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76BC">
        <w:rPr>
          <w:rFonts w:ascii="Times New Roman" w:eastAsia="Times New Roman" w:hAnsi="Times New Roman" w:cs="Times New Roman"/>
          <w:sz w:val="26"/>
          <w:szCs w:val="26"/>
        </w:rPr>
        <w:t>1. При плавании вольным стилем за один дыхательный цикл (вдох — вы</w:t>
      </w:r>
      <w:r w:rsidRPr="008A76BC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дох) пловец выполняет гребки правой и левой рукой и 4—6 движений ногами. Именно </w:t>
      </w:r>
    </w:p>
    <w:p w:rsidR="002163AB" w:rsidRDefault="002163AB" w:rsidP="00A0054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76BC" w:rsidRPr="00A00547" w:rsidRDefault="008A76BC" w:rsidP="00A0054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547">
        <w:rPr>
          <w:rFonts w:ascii="Times New Roman" w:eastAsia="Times New Roman" w:hAnsi="Times New Roman" w:cs="Times New Roman"/>
          <w:sz w:val="26"/>
          <w:szCs w:val="26"/>
        </w:rPr>
        <w:t>совершенствованию та ких координированных действий посвящаются последние занятия курса обучения плаванию, рассчитанного на 11— 12 «уроков». Разумеется, лучшие результаты в обучении дошкольников могут быть получены на занятиях со спе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softHyphen/>
        <w:t>циалистом-инструктором.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br/>
      </w:r>
      <w:r w:rsidR="00A00547" w:rsidRPr="00A0054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t>Тренировке и закреплению навыков плавания помо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softHyphen/>
        <w:t>гают игры на воде типа «Поймай меня» (бег в воде на мелком месте), «Лягушка» (прыжки на мелководье), «Дельфин» (погружение с головой в воду с последую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softHyphen/>
        <w:t>щим выскакиванием из нее по пояс), «Водолаз» (ны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softHyphen/>
        <w:t>ряния для доставания предметов со дна). Используются также надувные резиновые круги и пенопластовые плоти</w:t>
      </w:r>
      <w:r w:rsidRPr="00A00547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ки, на которых малыши </w:t>
      </w:r>
      <w:proofErr w:type="gramStart"/>
      <w:r w:rsidRPr="00A00547">
        <w:rPr>
          <w:rFonts w:ascii="Times New Roman" w:eastAsia="Times New Roman" w:hAnsi="Times New Roman" w:cs="Times New Roman"/>
          <w:sz w:val="26"/>
          <w:szCs w:val="26"/>
        </w:rPr>
        <w:t>плывут</w:t>
      </w:r>
      <w:proofErr w:type="gramEnd"/>
      <w:r w:rsidRPr="00A00547">
        <w:rPr>
          <w:rFonts w:ascii="Times New Roman" w:eastAsia="Times New Roman" w:hAnsi="Times New Roman" w:cs="Times New Roman"/>
          <w:sz w:val="26"/>
          <w:szCs w:val="26"/>
        </w:rPr>
        <w:t xml:space="preserve"> подгребая руками.</w:t>
      </w:r>
    </w:p>
    <w:p w:rsidR="00792EBE" w:rsidRDefault="00792EBE" w:rsidP="00DB36B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792EBE" w:rsidRPr="00DB36B8" w:rsidRDefault="00792EBE" w:rsidP="00DB36B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92EBE" w:rsidRPr="00DB36B8" w:rsidSect="002163AB">
      <w:footerReference w:type="default" r:id="rId8"/>
      <w:pgSz w:w="11906" w:h="16838"/>
      <w:pgMar w:top="270" w:right="707" w:bottom="426" w:left="709" w:header="279" w:footer="0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8FA" w:rsidRDefault="009F28FA" w:rsidP="002163AB">
      <w:pPr>
        <w:spacing w:after="0" w:line="240" w:lineRule="auto"/>
      </w:pPr>
      <w:r>
        <w:separator/>
      </w:r>
    </w:p>
  </w:endnote>
  <w:endnote w:type="continuationSeparator" w:id="0">
    <w:p w:rsidR="009F28FA" w:rsidRDefault="009F28FA" w:rsidP="0021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7266"/>
      <w:docPartObj>
        <w:docPartGallery w:val="Page Numbers (Bottom of Page)"/>
        <w:docPartUnique/>
      </w:docPartObj>
    </w:sdtPr>
    <w:sdtEndPr/>
    <w:sdtContent>
      <w:p w:rsidR="002163AB" w:rsidRDefault="002163AB">
        <w:pPr>
          <w:pStyle w:val="ab"/>
          <w:jc w:val="right"/>
        </w:pPr>
        <w:r w:rsidRPr="002163AB">
          <w:rPr>
            <w:rFonts w:ascii="Times New Roman" w:hAnsi="Times New Roman" w:cs="Times New Roman"/>
            <w:color w:val="002060"/>
          </w:rPr>
          <w:fldChar w:fldCharType="begin"/>
        </w:r>
        <w:r w:rsidRPr="002163AB">
          <w:rPr>
            <w:rFonts w:ascii="Times New Roman" w:hAnsi="Times New Roman" w:cs="Times New Roman"/>
            <w:color w:val="002060"/>
          </w:rPr>
          <w:instrText xml:space="preserve"> PAGE   \* MERGEFORMAT </w:instrText>
        </w:r>
        <w:r w:rsidRPr="002163AB">
          <w:rPr>
            <w:rFonts w:ascii="Times New Roman" w:hAnsi="Times New Roman" w:cs="Times New Roman"/>
            <w:color w:val="002060"/>
          </w:rPr>
          <w:fldChar w:fldCharType="separate"/>
        </w:r>
        <w:r w:rsidR="001915C1">
          <w:rPr>
            <w:rFonts w:ascii="Times New Roman" w:hAnsi="Times New Roman" w:cs="Times New Roman"/>
            <w:noProof/>
            <w:color w:val="002060"/>
          </w:rPr>
          <w:t>2</w:t>
        </w:r>
        <w:r w:rsidRPr="002163AB">
          <w:rPr>
            <w:rFonts w:ascii="Times New Roman" w:hAnsi="Times New Roman" w:cs="Times New Roman"/>
            <w:color w:val="002060"/>
          </w:rPr>
          <w:fldChar w:fldCharType="end"/>
        </w:r>
      </w:p>
    </w:sdtContent>
  </w:sdt>
  <w:p w:rsidR="002163AB" w:rsidRDefault="002163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8FA" w:rsidRDefault="009F28FA" w:rsidP="002163AB">
      <w:pPr>
        <w:spacing w:after="0" w:line="240" w:lineRule="auto"/>
      </w:pPr>
      <w:r>
        <w:separator/>
      </w:r>
    </w:p>
  </w:footnote>
  <w:footnote w:type="continuationSeparator" w:id="0">
    <w:p w:rsidR="009F28FA" w:rsidRDefault="009F28FA" w:rsidP="00216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F4B"/>
    <w:multiLevelType w:val="hybridMultilevel"/>
    <w:tmpl w:val="34027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76FE"/>
    <w:multiLevelType w:val="hybridMultilevel"/>
    <w:tmpl w:val="5C90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1805"/>
    <w:multiLevelType w:val="hybridMultilevel"/>
    <w:tmpl w:val="72C2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7F3D"/>
    <w:multiLevelType w:val="multilevel"/>
    <w:tmpl w:val="2C80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4187A"/>
    <w:multiLevelType w:val="multilevel"/>
    <w:tmpl w:val="51EA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044B5D"/>
    <w:multiLevelType w:val="hybridMultilevel"/>
    <w:tmpl w:val="CED0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5738"/>
    <w:multiLevelType w:val="hybridMultilevel"/>
    <w:tmpl w:val="97BEB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48DB"/>
    <w:multiLevelType w:val="multilevel"/>
    <w:tmpl w:val="583E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72EE4"/>
    <w:multiLevelType w:val="multilevel"/>
    <w:tmpl w:val="518E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0668B"/>
    <w:multiLevelType w:val="hybridMultilevel"/>
    <w:tmpl w:val="7EB4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02C7"/>
    <w:multiLevelType w:val="hybridMultilevel"/>
    <w:tmpl w:val="97B0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750F8"/>
    <w:multiLevelType w:val="multilevel"/>
    <w:tmpl w:val="162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70055"/>
    <w:multiLevelType w:val="hybridMultilevel"/>
    <w:tmpl w:val="C1F67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B1B6A"/>
    <w:multiLevelType w:val="multilevel"/>
    <w:tmpl w:val="C85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841F3"/>
    <w:multiLevelType w:val="multilevel"/>
    <w:tmpl w:val="758A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C2E24"/>
    <w:multiLevelType w:val="hybridMultilevel"/>
    <w:tmpl w:val="ABF4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87C4C"/>
    <w:multiLevelType w:val="multilevel"/>
    <w:tmpl w:val="9C9C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F7383"/>
    <w:multiLevelType w:val="multilevel"/>
    <w:tmpl w:val="52E2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62F7C"/>
    <w:multiLevelType w:val="multilevel"/>
    <w:tmpl w:val="C120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E629AA"/>
    <w:multiLevelType w:val="hybridMultilevel"/>
    <w:tmpl w:val="2BDC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A59AB"/>
    <w:multiLevelType w:val="multilevel"/>
    <w:tmpl w:val="62E2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5659E"/>
    <w:multiLevelType w:val="hybridMultilevel"/>
    <w:tmpl w:val="3FA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F750F"/>
    <w:multiLevelType w:val="hybridMultilevel"/>
    <w:tmpl w:val="3BEC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4727"/>
    <w:multiLevelType w:val="hybridMultilevel"/>
    <w:tmpl w:val="C440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901B9"/>
    <w:multiLevelType w:val="hybridMultilevel"/>
    <w:tmpl w:val="A260E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D6035"/>
    <w:multiLevelType w:val="hybridMultilevel"/>
    <w:tmpl w:val="4236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81B9D"/>
    <w:multiLevelType w:val="multilevel"/>
    <w:tmpl w:val="FCE0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AC72F1"/>
    <w:multiLevelType w:val="hybridMultilevel"/>
    <w:tmpl w:val="A0402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F5890"/>
    <w:multiLevelType w:val="hybridMultilevel"/>
    <w:tmpl w:val="20E6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E114B"/>
    <w:multiLevelType w:val="multilevel"/>
    <w:tmpl w:val="4D5E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734420"/>
    <w:multiLevelType w:val="hybridMultilevel"/>
    <w:tmpl w:val="601E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972D7"/>
    <w:multiLevelType w:val="hybridMultilevel"/>
    <w:tmpl w:val="D25ED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30C7A"/>
    <w:multiLevelType w:val="hybridMultilevel"/>
    <w:tmpl w:val="8AB8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9"/>
  </w:num>
  <w:num w:numId="4">
    <w:abstractNumId w:val="4"/>
  </w:num>
  <w:num w:numId="5">
    <w:abstractNumId w:val="16"/>
  </w:num>
  <w:num w:numId="6">
    <w:abstractNumId w:val="5"/>
  </w:num>
  <w:num w:numId="7">
    <w:abstractNumId w:val="9"/>
  </w:num>
  <w:num w:numId="8">
    <w:abstractNumId w:val="15"/>
  </w:num>
  <w:num w:numId="9">
    <w:abstractNumId w:val="31"/>
  </w:num>
  <w:num w:numId="10">
    <w:abstractNumId w:val="23"/>
  </w:num>
  <w:num w:numId="11">
    <w:abstractNumId w:val="11"/>
  </w:num>
  <w:num w:numId="12">
    <w:abstractNumId w:val="8"/>
  </w:num>
  <w:num w:numId="13">
    <w:abstractNumId w:val="13"/>
  </w:num>
  <w:num w:numId="14">
    <w:abstractNumId w:val="30"/>
  </w:num>
  <w:num w:numId="15">
    <w:abstractNumId w:val="14"/>
  </w:num>
  <w:num w:numId="16">
    <w:abstractNumId w:val="7"/>
  </w:num>
  <w:num w:numId="17">
    <w:abstractNumId w:val="20"/>
  </w:num>
  <w:num w:numId="18">
    <w:abstractNumId w:val="17"/>
  </w:num>
  <w:num w:numId="19">
    <w:abstractNumId w:val="3"/>
  </w:num>
  <w:num w:numId="20">
    <w:abstractNumId w:val="19"/>
  </w:num>
  <w:num w:numId="21">
    <w:abstractNumId w:val="2"/>
  </w:num>
  <w:num w:numId="22">
    <w:abstractNumId w:val="1"/>
  </w:num>
  <w:num w:numId="23">
    <w:abstractNumId w:val="27"/>
  </w:num>
  <w:num w:numId="24">
    <w:abstractNumId w:val="0"/>
  </w:num>
  <w:num w:numId="25">
    <w:abstractNumId w:val="25"/>
  </w:num>
  <w:num w:numId="26">
    <w:abstractNumId w:val="21"/>
  </w:num>
  <w:num w:numId="27">
    <w:abstractNumId w:val="24"/>
  </w:num>
  <w:num w:numId="28">
    <w:abstractNumId w:val="12"/>
  </w:num>
  <w:num w:numId="29">
    <w:abstractNumId w:val="22"/>
  </w:num>
  <w:num w:numId="30">
    <w:abstractNumId w:val="10"/>
  </w:num>
  <w:num w:numId="31">
    <w:abstractNumId w:val="6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76BC"/>
    <w:rsid w:val="0004539D"/>
    <w:rsid w:val="001242CC"/>
    <w:rsid w:val="00142E79"/>
    <w:rsid w:val="001915C1"/>
    <w:rsid w:val="001F2DBC"/>
    <w:rsid w:val="002163AB"/>
    <w:rsid w:val="00317C8E"/>
    <w:rsid w:val="00345AB3"/>
    <w:rsid w:val="00500352"/>
    <w:rsid w:val="006D07F4"/>
    <w:rsid w:val="006F26EE"/>
    <w:rsid w:val="007577E0"/>
    <w:rsid w:val="00792EBE"/>
    <w:rsid w:val="008021C6"/>
    <w:rsid w:val="008A76BC"/>
    <w:rsid w:val="009F28FA"/>
    <w:rsid w:val="00A00547"/>
    <w:rsid w:val="00A540FF"/>
    <w:rsid w:val="00A72E00"/>
    <w:rsid w:val="00B44F78"/>
    <w:rsid w:val="00B73A5D"/>
    <w:rsid w:val="00B87543"/>
    <w:rsid w:val="00CC723B"/>
    <w:rsid w:val="00D06B88"/>
    <w:rsid w:val="00DB36B8"/>
    <w:rsid w:val="00DE28DD"/>
    <w:rsid w:val="00E10AD3"/>
    <w:rsid w:val="00E71592"/>
    <w:rsid w:val="00E9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CF307-F418-421A-9A55-0EAD084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6B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A76B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A76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A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6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2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A5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21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163AB"/>
  </w:style>
  <w:style w:type="paragraph" w:styleId="ab">
    <w:name w:val="footer"/>
    <w:basedOn w:val="a"/>
    <w:link w:val="ac"/>
    <w:uiPriority w:val="99"/>
    <w:unhideWhenUsed/>
    <w:rsid w:val="0021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BondarenkoTN</dc:creator>
  <cp:keywords/>
  <dc:description/>
  <cp:lastModifiedBy>User</cp:lastModifiedBy>
  <cp:revision>14</cp:revision>
  <dcterms:created xsi:type="dcterms:W3CDTF">2019-02-11T11:36:00Z</dcterms:created>
  <dcterms:modified xsi:type="dcterms:W3CDTF">2020-02-04T07:08:00Z</dcterms:modified>
</cp:coreProperties>
</file>