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DE7372" w:rsidRPr="00783E39" w:rsidRDefault="00DE737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Отчёт по теме самообразования</w:t>
      </w:r>
    </w:p>
    <w:p w:rsidR="00DE7372" w:rsidRPr="00783E39" w:rsidRDefault="00DE737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«Ознакомление детей дошкольного возраста с народными традициями, как средство нравственно-патриотического воспитания»</w:t>
      </w:r>
    </w:p>
    <w:p w:rsidR="00DE7372" w:rsidRPr="00783E39" w:rsidRDefault="00DE737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 2021-22 уч. г.</w:t>
      </w:r>
    </w:p>
    <w:p w:rsidR="00DE7372" w:rsidRPr="00783E39" w:rsidRDefault="00DE737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воспитателя высшей квалификационной категории</w:t>
      </w:r>
    </w:p>
    <w:p w:rsidR="00DE7372" w:rsidRPr="00783E39" w:rsidRDefault="00DE737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Фетисовой С.Н.</w:t>
      </w:r>
    </w:p>
    <w:p w:rsidR="00DE7372" w:rsidRPr="00783E39" w:rsidRDefault="00DE7372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783E3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г. Улан-Удэ</w:t>
      </w: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783E39">
          <w:rPr>
            <w:rFonts w:ascii="Times New Roman" w:hAnsi="Times New Roman"/>
            <w:b/>
            <w:bCs/>
            <w:color w:val="000000"/>
            <w:sz w:val="28"/>
            <w:szCs w:val="28"/>
            <w:shd w:val="clear" w:color="auto" w:fill="FFFFFF"/>
          </w:rPr>
          <w:t>2022 г</w:t>
        </w:r>
      </w:smartTag>
      <w:r w:rsidRPr="00783E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A556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83E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783E39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– 2022 уч. год  было: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продолжать повышать  свою профессиональную квалификацию и педагогическую компетентность </w:t>
      </w: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вопросе </w:t>
      </w:r>
      <w:r w:rsidRPr="00783E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Ознакомление детей дошкольного возраста с народными традициями, как средство нравственно-патриотического воспитания</w:t>
      </w: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своей педагогической деятельности.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1.Определение дефицита компетентности.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Изучение современной литературы и интернет источников по данной теме.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 Пополнение имеющиеся знания </w:t>
      </w:r>
      <w:r w:rsidRPr="00783E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Ознакомление детей дошкольного возраста с народными традициями, как средство нравственно-патриотического воспитания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 свете ФГОС и   изучение неизвестных мне технологий.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Изучение 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методов, форм, технологии и приемы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Свирской</w:t>
      </w: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позволяющие эффективно организовать образовательный процесс в группе.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5. Составить план работы по данной теме.</w:t>
      </w:r>
    </w:p>
    <w:p w:rsidR="00DE7372" w:rsidRPr="00783E39" w:rsidRDefault="00DE7372" w:rsidP="004432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Учиться моделировать свою педагогическую деятельность на основе изучения </w:t>
      </w:r>
      <w:r w:rsidRPr="00783E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Ознакомление детей дошкольного возраста с народными традициями, как средство нравственно-патриотического воспитания</w:t>
      </w: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</w:p>
    <w:p w:rsidR="00DE7372" w:rsidRDefault="00DE7372" w:rsidP="0044328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3E39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в процессе проделанной работы по реализации плана по самообразованию повысилась  моя педагогическая компетентность в освоении и применении новых форм , методов и приемов работы с детьми. Что привело к внедрению инновационных технологий не только в группе, в которой я работаю, но и в детском саду в целом. Внедрение вышеизложенных технологий пришлось по вкусу не только детям (которые стали более самостоятельными, стали чаще проявлять инициативу и нести ответственность за себя и более младших товарищей, охотнее стали идти на контакт в разновозрастном коллективе, а так же получили больше возможностей для реализации своих игровых замыслов), но и родителям, многие из которых принимали непосредственное участие в реализации технологий и проектов.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Данную тему для работы с детьми я выбрала не случайно. Она всегда была близка мне, так как я русский человек, здесь живу и люблю Россию, к тому же это родина моих предков.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Долгие годы, работая в системе дошкольного воспитания и образования, я стала свидетелем и участником происходящей в ней перемен. Появилось много новых программ, я обратила внимание на то, что всюду или опускается, либо поверхностно затрагивается такой аспект, как нравственно-патриотическое и духовное воспитание. Тем не менее, выдающиеся люди нашей эпохи, такие как Д.С. Лихачев, И.А.Ильин, В.А. Сухомлинский напоминают нам об огромном значении личностной культуры для нравственного и духовного развития человека.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Духовный творческий патриотизм и нравственные представления лучше всего прививать с раннего детства. Я считаю подобно любому другому чувству, состояние духовности обретается самостоятельно и переживается индивидуально.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Поэтому содержание своей работы я старалась сделать таким, чтобы для моих воспитанников родная культура стала неотъемлемой частью души, началом, порождающим личность.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Было очевидно, что работа по выбранным направлениям потребует создания особых условий, обстановки, которые обеспечили бы своей образностью и наглядностью определенные ощущения, эмоциональные переживания, восприятие. Работу над преобразованием окружающей среды начала с того, что постаралась наполнить её русским (национальным) содержанием.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 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Однако не останавливаться на достигнутом уровне не собираюсь. Мой творческий поиск будет продолжаться.  Оформила дидактическое пособие «русская изба», куда вошли русская изба с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атрибутиками: печь, скамья, люлька-зыбка и другие предметы. В уголке представлены куклы в русских костюмах, ветряная мельница. Здесь происходит знакомство детей не только с убранством и предметами обихода, а так же с трудом, жизнью, обычаями русского народа. В книжном уголке выделен отдел русского фольклора, куда вошли сказки, потешки, загадки, дразнилки, поговорки.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театральном уголке можно разыграть спектакль, как с куклами, так и с ложками.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самостоятельной деятельности детей всегда есть возможность поиграть на народных музыкальных инструментах: гусли, дудки, трещотки, бубны и дидактические игры, рассмотреть иллюстрации народно прикладного искусства, деревянные игрушки и изделия, заглянуть в «чудесный ларчик», в котором лежат старинные вещи (сито, лучина, кукла, кокошник, оберег, лопаток).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В устном народном творчестве, как нигде, сохранились особенные черты характера, представления о добре, красоте, о правде, трудолюбии, верности. Я пыталась показать детям удивительное сочетание слов, музыкальность, ритмичность, напевность, присущую народному фольклору: так потешки, прибаутки, заклички звучат как ласковый говорок, выражая заботу, веру в благополучие. В пословицах и поговорках метко оцениваются различные жизненные ситуации, высмеиваются недостатки, восхваляются положительные черты.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Сказки учат добру. Мною подобрана картотека пословиц, поговорок, прибауток. Фольклор в моей работе является богатейшим источником нравственного и познавательного развития детей. Использую его очень широко, во все отрезки режимного времени и в разных видах деятельности: бытовой, игровой, совместной.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Причесываясь и умываясь, дети вспоминают знакомые песенки и потешки: «расти коса до пояса», «водичка, водичка, умой моё личико».  На занятиях часто использую пословицы и поговорки: «красна птица перьям, а человек уменьем», «ученье – свет, а не ученье - тьма».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На прогулке анализируем погоду, вспоминаем народные приметы: « в сентябре лист на деревьях не держится, зима с осенью борются», «холоден батюшка октябрь, да ноябрь его перехолодил». Бесспорно, очень метко и выразительно высказывался русский человек. Поэтому моя картотека пословиц, поговорок классифицирована по темам: о хлебе, о дружбе, о знаниях.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На музыкальных занятиях постоянно использую заклички, колядки, песенки - попевки,  частушки.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Важное, наиболее интересное место в моей работе я отвожу народным праздникам, обычаям, обрядам.  В содержании этой работы входят накопленные веками наблюдения за особенностями времн года, погодными изменениями, поведением птиц, растений, насекомых. Ни один обрядовый праздник не обходится без хороводов, подвижных игр и игры на народных музыкальных инструментах.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Неотъемлемой частью работы по приобщению детей к истокам русской народной культуры является знакомство с декоративной росписью и народно – прикладным искусством. Это воспитывает в детях чувство прекрасного, восхищение и гордость за русских умельцев. Дети любят рассматривать и играть русскими игрушками, особый интерес вызывают свистульки и матрешки. Дети получают знания об истории возникновения народной игрушки, о мастерах их изготавливающих.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Занимаясь с детьми, использую самые разнообразные формы: беседы, викторины, знакомства, встречи, прощания, гуляния, театрализованные представления. Наиболее интересно проходят мероприятия творческого плана, в течение которых дети должны проявить активность, использовать полученные ранее знания. Здесь активны даже дети застенчивые и пассивные. Это формирует устойчивый интерес к народному искусству, способствует лучшему его пониманию.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Красной нитью через всю работу по знакомству детей с русской народной культурой проходила задача нравственного воспитания, задачи речевого развития и многие другие.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Наибольшего внимания заслуживают следующие из них: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Дать детям представления о нормах поведения в общественных местах, рассказывая о традициях, народных гуляниях, праздниках.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Воспитывать чувство гордости и уважения за присущие русскому народу черты характера: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уважительное и почтительное отношение к старшим, пожилым, инвалидам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смелость, ловкость, находчивость и веселый добродушный нрав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доброта, гостеприимство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взаимовыручка, сопереживание, участие и забота о другом человеке.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Развитие умения правильно понимать образное содержание малых фольклорных форм, осознавать их смысл, информативную значимость.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Воспитывать способность замечать и понимать красивую образную русскую речь.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>Развивать желание узнавать новое, интересное, делится своими знаниями и умениями с другими.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Постоянно расширять активный словарь детей с учетом того, что многие внешние похожие предметы имеют разные названия, например: скамейка, табурет, полати, полавочник.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помимо познавательного, нравственного, речевого,  художественно-эстетического и эмоционального развития ребенок развивается и социально.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Решая задачи приобщения детей к истокам русской народной культуры, я использовала различные методы и приемы и выделила их в одну большую группу под названием игровые или актерско-ролевые.</w:t>
      </w:r>
    </w:p>
    <w:p w:rsidR="00DE7372" w:rsidRPr="001B5D5D" w:rsidRDefault="00DE7372" w:rsidP="00DE18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У меня, как у воспитателя, на протяжении всего времени работы была постоянная роль – Хозяйки. Я старалась соответствовать этому образу во всем: была добродушной, ласковой, гостеприимной, выучила множество закличек, пословиц, загадок, песен, хороводов, не стеснялась петь детям танцевать с ними, рассказывала сказки, освоила старинные названия предметов домашнего обихода, ознакомилась с народными обычаями, обрядами, традициями.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7372" w:rsidRPr="001B5D5D" w:rsidRDefault="00DE7372" w:rsidP="00DE18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Введение в содержание работы с детьми такого образа как домовенок Кузя – знатока старины, носителя народной мудрости. Не каждый ребенок мог справиться с этой ролью, так как необходимо было обладать определенным объемом знаний, быть способным к импровизации, петь, плясать. Но в тоже время Кузя – ровесник детей, он плохо ориентируется в современной жизни, тогда на помощь, ему приходят дети и Хозяйка. Домовенок рассказывает детям (проводится предварительная работа с ребенком – Кузей) о старинных обычаях и нравах, играет в игры русских ребят. Используя роль домовенка, я решила задачи нравственного характера (быть добрым, уметь сопереживать, помочь, подсказать), развивала умение общаться со взрослыми и между собой, прививала навыки культуры речевого общения.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1B5D5D" w:rsidRDefault="00DE7372" w:rsidP="00DE18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Частым гостем у нас в гостях был еще один сказочный персонаж кот Баюн – умный, добрый представитель старины. На эту роль так же выбирался ребенок, обладающий определенными творческими способностями. У кота был сундучок с песенками, потешками, набором русских народных инструментов. Кот был очень изобретательным: играл с детьми в народные игры, разучивал новые игры, делал простые поделки.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1B5D5D" w:rsidRDefault="00DE7372" w:rsidP="00DE18FF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Очень интересно детям было играть в театр ложек. Такие сказки как «Кот, петух и лиса», «Заячья избушка», «Колобок» разыгрывались с удовольствием. Иногда дети при этом импровизировали: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Вводили новое действие, придумывали сказке благополучный конец.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протяжении всего учебного года, насколько это было возможно, мы отмечали народные праздники. У детей накопился большой запас знаний о русских обычаях, обрядах, праздниках, они знали множество песен, русских хороводов, пословиц, поговорок.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Конечно, в своей работе я встречалась с определенными трудностями:</w:t>
      </w:r>
    </w:p>
    <w:p w:rsidR="00DE7372" w:rsidRPr="001B5D5D" w:rsidRDefault="00DE7372" w:rsidP="00DE18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Ограниченное количество методической литературы, магнитофонных записей с фольклорными произведениями.</w:t>
      </w:r>
    </w:p>
    <w:p w:rsidR="00DE7372" w:rsidRPr="001B5D5D" w:rsidRDefault="00DE7372" w:rsidP="00DE18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Отсутствие бытовых предметов, образцов народных промыслов, национальной одежды, которые следовала бы продемонстрировать детям, т.е. отсутствие некоторых звеньев цепочки народное творчество – это также быт, традиции, окружающая природа.</w:t>
      </w:r>
    </w:p>
    <w:p w:rsidR="00DE7372" w:rsidRPr="001B5D5D" w:rsidRDefault="00DE7372" w:rsidP="00DE18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Употребление в «малых фольклорных формах » слов, не встречающихся в современной речи. Следовательно, нужно уметь так объяснить значение слова, чтобы не потерялся первоначальный смысл.</w:t>
      </w:r>
    </w:p>
    <w:p w:rsidR="00DE7372" w:rsidRPr="001B5D5D" w:rsidRDefault="00DE7372" w:rsidP="00DE18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Необходимость помнить наизусть огромное количество песен, потешек, частушек, загадок, пословиц и поговорок. </w:t>
      </w:r>
    </w:p>
    <w:p w:rsidR="00DE7372" w:rsidRPr="001B5D5D" w:rsidRDefault="00DE7372" w:rsidP="00DE18F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D5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владеть некоторыми художественными средствами (способностями): петь, танцевать, т.е. быть достаточно артистичным, обладать эмоциональной выразительностью голоса, мимики, жеста, уметь включать игровое взаимодействие с детьми.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1B5D5D" w:rsidRDefault="00DE7372" w:rsidP="00DE18FF">
      <w:pP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323232"/>
          <w:sz w:val="28"/>
          <w:szCs w:val="28"/>
          <w:shd w:val="clear" w:color="auto" w:fill="FFFFFF"/>
        </w:rPr>
      </w:pPr>
      <w:r w:rsidRPr="001B5D5D">
        <w:rPr>
          <w:rFonts w:ascii="Times New Roman" w:hAnsi="Times New Roman"/>
          <w:b/>
          <w:caps/>
          <w:color w:val="323232"/>
          <w:sz w:val="28"/>
          <w:szCs w:val="28"/>
          <w:shd w:val="clear" w:color="auto" w:fill="FFFFFF"/>
        </w:rPr>
        <w:t>Перспективный план НОД по теме:</w:t>
      </w:r>
    </w:p>
    <w:p w:rsidR="00DE7372" w:rsidRPr="001B5D5D" w:rsidRDefault="00DE7372" w:rsidP="001B5D5D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b/>
          <w:caps/>
          <w:color w:val="323232"/>
          <w:sz w:val="28"/>
          <w:szCs w:val="28"/>
          <w:shd w:val="clear" w:color="auto" w:fill="FFFFFF"/>
        </w:rPr>
      </w:pPr>
      <w:r w:rsidRPr="001B5D5D">
        <w:rPr>
          <w:rFonts w:ascii="Times New Roman" w:hAnsi="Times New Roman"/>
          <w:b/>
          <w:caps/>
          <w:color w:val="323232"/>
          <w:sz w:val="28"/>
          <w:szCs w:val="28"/>
          <w:shd w:val="clear" w:color="auto" w:fill="FFFFFF"/>
        </w:rPr>
        <w:t xml:space="preserve">«Нравственно-патриотическое воспитание детей   дошкольного возраста в процессе приобщения к истокам русской народной культуры»  </w:t>
      </w:r>
    </w:p>
    <w:p w:rsidR="00DE7372" w:rsidRPr="001B5D5D" w:rsidRDefault="00DE7372" w:rsidP="001B5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B5D5D">
        <w:rPr>
          <w:rFonts w:ascii="Times New Roman" w:hAnsi="Times New Roman"/>
          <w:b/>
          <w:sz w:val="24"/>
          <w:szCs w:val="24"/>
          <w:lang w:eastAsia="ru-RU"/>
        </w:rPr>
        <w:t>Подготовительная группа</w:t>
      </w:r>
    </w:p>
    <w:p w:rsidR="00DE7372" w:rsidRPr="001B5D5D" w:rsidRDefault="00DE7372" w:rsidP="001B5D5D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0"/>
        <w:gridCol w:w="2700"/>
        <w:gridCol w:w="6840"/>
      </w:tblGrid>
      <w:tr w:rsidR="00DE7372" w:rsidRPr="001B5D5D" w:rsidTr="006A5A45">
        <w:trPr>
          <w:trHeight w:val="375"/>
        </w:trPr>
        <w:tc>
          <w:tcPr>
            <w:tcW w:w="54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DE7372" w:rsidRPr="001B5D5D" w:rsidTr="006A5A45">
        <w:trPr>
          <w:cantSplit/>
          <w:trHeight w:val="716"/>
        </w:trPr>
        <w:tc>
          <w:tcPr>
            <w:tcW w:w="540" w:type="dxa"/>
            <w:gridSpan w:val="2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«Восенушка - осень – сноп  последний косим»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Беседа  о первом осеннем месяце, его особенностях и приметах. Повторение заклички «Восенушка-осень»</w:t>
            </w:r>
          </w:p>
        </w:tc>
      </w:tr>
      <w:tr w:rsidR="00DE7372" w:rsidRPr="001B5D5D" w:rsidTr="006A5A45">
        <w:trPr>
          <w:cantSplit/>
          <w:trHeight w:val="503"/>
        </w:trPr>
        <w:tc>
          <w:tcPr>
            <w:tcW w:w="540" w:type="dxa"/>
            <w:gridSpan w:val="2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«Хлеб - всему голова»</w:t>
            </w:r>
          </w:p>
          <w:p w:rsidR="00DE7372" w:rsidRPr="001B5D5D" w:rsidRDefault="00DE7372" w:rsidP="001B5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старинных способах уборки хлеба.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пословиц и поговорок о труде, хлебе</w:t>
            </w:r>
          </w:p>
        </w:tc>
      </w:tr>
      <w:tr w:rsidR="00DE7372" w:rsidRPr="001B5D5D" w:rsidTr="006A5A45">
        <w:trPr>
          <w:cantSplit/>
          <w:trHeight w:val="432"/>
        </w:trPr>
        <w:tc>
          <w:tcPr>
            <w:tcW w:w="540" w:type="dxa"/>
            <w:gridSpan w:val="2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Тема: «Теремок»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жилищем наших предков, традициями строительства избы</w:t>
            </w:r>
          </w:p>
        </w:tc>
      </w:tr>
      <w:tr w:rsidR="00DE7372" w:rsidRPr="001B5D5D" w:rsidTr="006A5A45">
        <w:trPr>
          <w:cantSplit/>
          <w:trHeight w:val="769"/>
        </w:trPr>
        <w:tc>
          <w:tcPr>
            <w:tcW w:w="540" w:type="dxa"/>
            <w:gridSpan w:val="2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«Посиделки»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27октября</w:t>
            </w:r>
          </w:p>
          <w:p w:rsidR="00DE7372" w:rsidRPr="001B5D5D" w:rsidRDefault="00DE7372" w:rsidP="001B5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(Параскева-льняница)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русскими народной вышивкой, традицией совместного труда рукодельниц на посиделках. Разучить с детьми  русскую народную игру «Ворота»</w:t>
            </w:r>
          </w:p>
        </w:tc>
      </w:tr>
      <w:tr w:rsidR="00DE7372" w:rsidRPr="001B5D5D" w:rsidTr="006A5A45">
        <w:trPr>
          <w:cantSplit/>
          <w:trHeight w:val="531"/>
        </w:trPr>
        <w:tc>
          <w:tcPr>
            <w:tcW w:w="540" w:type="dxa"/>
            <w:gridSpan w:val="2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«Синичкин день»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Заключительная беседа об осени. Рассказ о праздниках Синичкин день и Кузьминки.</w:t>
            </w:r>
          </w:p>
        </w:tc>
      </w:tr>
      <w:tr w:rsidR="00DE7372" w:rsidRPr="001B5D5D" w:rsidTr="006A5A45">
        <w:trPr>
          <w:cantSplit/>
          <w:trHeight w:val="511"/>
        </w:trPr>
        <w:tc>
          <w:tcPr>
            <w:tcW w:w="540" w:type="dxa"/>
            <w:gridSpan w:val="2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Народная игрушка 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целостное представление о народной игрушке. Формировать представление о традициях народного искусства.</w:t>
            </w:r>
          </w:p>
        </w:tc>
      </w:tr>
      <w:tr w:rsidR="00DE7372" w:rsidRPr="001B5D5D" w:rsidTr="006A5A45">
        <w:trPr>
          <w:cantSplit/>
          <w:trHeight w:val="585"/>
        </w:trPr>
        <w:tc>
          <w:tcPr>
            <w:tcW w:w="540" w:type="dxa"/>
            <w:gridSpan w:val="2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«Пришел мороз – береги ухо и нос»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характерных особенностях зимы. Знакомство со сказкой В.Ф.Одоевского «Мороз Иванович». Загадывание загадок о морозе, зиме</w:t>
            </w:r>
          </w:p>
        </w:tc>
      </w:tr>
      <w:tr w:rsidR="00DE7372" w:rsidRPr="001B5D5D" w:rsidTr="006A5A45">
        <w:trPr>
          <w:cantSplit/>
          <w:trHeight w:val="343"/>
        </w:trPr>
        <w:tc>
          <w:tcPr>
            <w:tcW w:w="540" w:type="dxa"/>
            <w:gridSpan w:val="2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«Светит, да не греет»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 разных источниках освещения, формировать представления о прошлом лампочки (костер, факел, лучина, свеча, керосиновая лампочка)</w:t>
            </w:r>
          </w:p>
        </w:tc>
      </w:tr>
      <w:tr w:rsidR="00DE7372" w:rsidRPr="001B5D5D" w:rsidTr="006A5A45">
        <w:trPr>
          <w:cantSplit/>
          <w:trHeight w:val="541"/>
        </w:trPr>
        <w:tc>
          <w:tcPr>
            <w:tcW w:w="540" w:type="dxa"/>
            <w:gridSpan w:val="2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«Пришла Коляда на кануне Рождества» 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рождественских праздниках, святочных гадания. Пение песенок.</w:t>
            </w:r>
          </w:p>
        </w:tc>
      </w:tr>
      <w:tr w:rsidR="00DE7372" w:rsidRPr="001B5D5D" w:rsidTr="006A5A45">
        <w:trPr>
          <w:cantSplit/>
          <w:trHeight w:val="357"/>
        </w:trPr>
        <w:tc>
          <w:tcPr>
            <w:tcW w:w="540" w:type="dxa"/>
            <w:gridSpan w:val="2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«Матушка печка»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особенностями русской избы и бытом крестьян;</w:t>
            </w:r>
          </w:p>
        </w:tc>
      </w:tr>
      <w:tr w:rsidR="00DE7372" w:rsidRPr="001B5D5D" w:rsidTr="006A5A45">
        <w:trPr>
          <w:cantSplit/>
          <w:trHeight w:val="510"/>
        </w:trPr>
        <w:tc>
          <w:tcPr>
            <w:tcW w:w="520" w:type="dxa"/>
            <w:vMerge w:val="restart"/>
            <w:textDirection w:val="btLr"/>
            <w:vAlign w:val="cente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«На героя и слава бежит 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 русских богатырях</w:t>
            </w:r>
          </w:p>
        </w:tc>
      </w:tr>
      <w:tr w:rsidR="00DE7372" w:rsidRPr="001B5D5D" w:rsidTr="006A5A45">
        <w:trPr>
          <w:cantSplit/>
          <w:trHeight w:val="835"/>
        </w:trPr>
        <w:tc>
          <w:tcPr>
            <w:tcW w:w="520" w:type="dxa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Масленица Прасковейка, встречаем тебя хорошенько!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 о Масленице. Пение песен, частушек. </w:t>
            </w:r>
          </w:p>
        </w:tc>
      </w:tr>
      <w:tr w:rsidR="00DE7372" w:rsidRPr="001B5D5D" w:rsidTr="006A5A45">
        <w:trPr>
          <w:cantSplit/>
          <w:trHeight w:val="557"/>
        </w:trPr>
        <w:tc>
          <w:tcPr>
            <w:tcW w:w="520" w:type="dxa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«Сердце матери лучше солнца греет» 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Этическая беседа о маме с включением народных пословиц и поговорок.</w:t>
            </w:r>
          </w:p>
        </w:tc>
      </w:tr>
      <w:tr w:rsidR="00DE7372" w:rsidRPr="001B5D5D" w:rsidTr="006A5A45">
        <w:trPr>
          <w:cantSplit/>
          <w:trHeight w:val="706"/>
        </w:trPr>
        <w:tc>
          <w:tcPr>
            <w:tcW w:w="520" w:type="dxa"/>
            <w:vMerge/>
            <w:vAlign w:val="cente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«Из прошлого ложки»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кухонной утварью - ложкой, ее возникновением и использованием; способствовать развитию интереса к ремеслам наших предков.</w:t>
            </w:r>
          </w:p>
        </w:tc>
      </w:tr>
      <w:tr w:rsidR="00DE7372" w:rsidRPr="001B5D5D" w:rsidTr="006A5A45">
        <w:trPr>
          <w:cantSplit/>
          <w:trHeight w:val="777"/>
        </w:trPr>
        <w:tc>
          <w:tcPr>
            <w:tcW w:w="520" w:type="dxa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«Лапти мои, лапти липовые...»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потребность в познании рукотворного мира; совершенствовать знания о предметах народного быта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7372" w:rsidRPr="001B5D5D" w:rsidTr="006A5A45">
        <w:trPr>
          <w:cantSplit/>
          <w:trHeight w:val="487"/>
        </w:trPr>
        <w:tc>
          <w:tcPr>
            <w:tcW w:w="520" w:type="dxa"/>
            <w:vMerge/>
            <w:vAlign w:val="cente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«Красна горка»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 воспитателя о праздновании Пасхи.  Проведение русских народных игр. Словесные народные игры «Садовник», «Бирюльки»</w:t>
            </w:r>
          </w:p>
        </w:tc>
      </w:tr>
      <w:tr w:rsidR="00DE7372" w:rsidRPr="001B5D5D" w:rsidTr="006A5A45">
        <w:trPr>
          <w:cantSplit/>
          <w:trHeight w:val="628"/>
        </w:trPr>
        <w:tc>
          <w:tcPr>
            <w:tcW w:w="520" w:type="dxa"/>
            <w:vMerge w:val="restart"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20" w:type="dxa"/>
            <w:gridSpan w:val="2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рубашка в поле выросла»</w:t>
            </w:r>
          </w:p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(по мотивам рассказа К. Д. Ушинского)</w:t>
            </w:r>
          </w:p>
        </w:tc>
        <w:tc>
          <w:tcPr>
            <w:tcW w:w="6840" w:type="dxa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технологией изготовления крестьянами одежды;</w:t>
            </w:r>
          </w:p>
        </w:tc>
      </w:tr>
      <w:tr w:rsidR="00DE7372" w:rsidRPr="001B5D5D" w:rsidTr="006A5A45">
        <w:trPr>
          <w:cantSplit/>
          <w:trHeight w:val="683"/>
        </w:trPr>
        <w:tc>
          <w:tcPr>
            <w:tcW w:w="520" w:type="dxa"/>
            <w:vMerge/>
            <w:textDirection w:val="btLr"/>
          </w:tcPr>
          <w:p w:rsidR="00DE7372" w:rsidRPr="001B5D5D" w:rsidRDefault="00DE7372" w:rsidP="001B5D5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>Прощание с «избой».</w:t>
            </w:r>
          </w:p>
        </w:tc>
        <w:tc>
          <w:tcPr>
            <w:tcW w:w="6840" w:type="dxa"/>
            <w:vAlign w:val="center"/>
          </w:tcPr>
          <w:p w:rsidR="00DE7372" w:rsidRPr="001B5D5D" w:rsidRDefault="00DE7372" w:rsidP="001B5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5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Заключительная беседа о русской избе и национальной кухне. Чаепитие </w:t>
            </w:r>
          </w:p>
        </w:tc>
      </w:tr>
    </w:tbl>
    <w:p w:rsidR="00DE7372" w:rsidRPr="001B5D5D" w:rsidRDefault="00DE7372" w:rsidP="001B5D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7372" w:rsidRDefault="00DE7372" w:rsidP="001B5D5D">
      <w:pPr>
        <w:shd w:val="clear" w:color="auto" w:fill="FFFFFF"/>
        <w:spacing w:after="0"/>
        <w:ind w:firstLine="28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Default="00DE7372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783E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 не останавливаться на достигнутом уровне не собираюсь. Мой творческий поиск будет продолжаться</w:t>
      </w:r>
      <w:r w:rsidRPr="00783E3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DE7372" w:rsidRDefault="00DE7372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</w:p>
    <w:p w:rsidR="00DE7372" w:rsidRPr="00DE18FF" w:rsidRDefault="00DE7372" w:rsidP="00DE18F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E18F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процессе  работы по самообразованию, я изучила методическую  </w:t>
      </w: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DE18F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литературу:</w:t>
      </w:r>
    </w:p>
    <w:p w:rsidR="00DE7372" w:rsidRPr="00DE18FF" w:rsidRDefault="00DE7372" w:rsidP="00DE18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Князева О.Л., Маханёва М.Д. Приобщение детей к истокам русской народной культуры. – С-П, И-Детство-Пресс, 2004. – с. 300.</w:t>
      </w:r>
    </w:p>
    <w:p w:rsidR="00DE7372" w:rsidRPr="00DE18FF" w:rsidRDefault="00DE7372" w:rsidP="00DE18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Бердникова Н.В. Весёлая ярмарка. Ярославль, И-Академия Развития, 2005. – с. 223.</w:t>
      </w:r>
    </w:p>
    <w:p w:rsidR="00DE7372" w:rsidRPr="00DE18FF" w:rsidRDefault="00DE7372" w:rsidP="00DE18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Календарные обрядовые праздники для дошкольников. Москва: Педагогическое общество России, 2007. – с.143</w:t>
      </w:r>
    </w:p>
    <w:p w:rsidR="00DE7372" w:rsidRPr="00DE18FF" w:rsidRDefault="00DE7372" w:rsidP="00DE18F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Бударина Т.А., Маркеева О.А. Знакомство детей с русским народным творчеством, С-П, 2001. – с. 394.</w:t>
      </w:r>
    </w:p>
    <w:p w:rsidR="00DE7372" w:rsidRPr="00DE18FF" w:rsidRDefault="00DE7372" w:rsidP="00DE18F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Гришаева Н.П., Струкова Л.М. </w:t>
      </w:r>
      <w:hyperlink r:id="rId5" w:history="1">
        <w:r w:rsidRPr="00DE18F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Педагогическая технология «Клубный час» как средство развития саморегуляции поведения дошкольников в образовательном комплексе</w:t>
        </w:r>
      </w:hyperlink>
      <w:r w:rsidRPr="00DE18FF">
        <w:rPr>
          <w:rFonts w:ascii="Times New Roman" w:hAnsi="Times New Roman"/>
          <w:color w:val="000000"/>
          <w:sz w:val="28"/>
          <w:szCs w:val="28"/>
        </w:rPr>
        <w:t>.</w:t>
      </w:r>
    </w:p>
    <w:p w:rsidR="00DE7372" w:rsidRPr="00DE18FF" w:rsidRDefault="00DE7372" w:rsidP="00DE18F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Михайлова, Каменная, Васильева «Образовательные ситуации в детском саду (из опыта работы). </w:t>
      </w:r>
    </w:p>
    <w:p w:rsidR="00DE7372" w:rsidRPr="00DE18FF" w:rsidRDefault="00DE7372" w:rsidP="00DE18F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ПУТЕВОДИТЕЛЬ ПО ФГОС ДОШКОЛЬНОГО ОБРАЗОВАНИЯ в таблицах и схемахПод общей редакцией М. Е. Верховкиной, А. Н. Атаровой</w:t>
      </w:r>
    </w:p>
    <w:p w:rsidR="00DE7372" w:rsidRPr="00DE18FF" w:rsidRDefault="00DE7372" w:rsidP="00DE18FF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E18FF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Нищева,  Ельцова, Верещагина «Внедрение ФГОС ДО в практику работы дошкольных образовательных организаций. ФГОС</w:t>
      </w:r>
    </w:p>
    <w:p w:rsidR="00DE7372" w:rsidRPr="00DE18FF" w:rsidRDefault="00DE7372" w:rsidP="00DE18FF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Солнцева, Сомкова,   Вербенец «Планирование образовательного процесса дошкольной  организации. Современные подходы и технология. ФГОС</w:t>
      </w:r>
    </w:p>
    <w:p w:rsidR="00DE7372" w:rsidRPr="00DE18FF" w:rsidRDefault="00DE7372" w:rsidP="00DE18FF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 Савченко «Педагогическая сказка как средство поддержки позитивной социализации старших дошкольников. ФГОС</w:t>
      </w:r>
    </w:p>
    <w:p w:rsidR="00DE7372" w:rsidRPr="00DE18FF" w:rsidRDefault="00DE7372" w:rsidP="00DE18FF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E18FF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Свирская Л.В. «Утро радостных встреч».</w:t>
      </w:r>
    </w:p>
    <w:p w:rsidR="00DE7372" w:rsidRPr="00DE18FF" w:rsidRDefault="00DE7372" w:rsidP="00DE18FF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18FF">
        <w:rPr>
          <w:bCs/>
          <w:sz w:val="28"/>
          <w:szCs w:val="28"/>
        </w:rPr>
        <w:t>Лидия Свирская, Лариса Роменская</w:t>
      </w:r>
      <w:r w:rsidRPr="00DE18FF">
        <w:rPr>
          <w:b/>
          <w:bCs/>
          <w:sz w:val="28"/>
          <w:szCs w:val="28"/>
        </w:rPr>
        <w:t xml:space="preserve"> </w:t>
      </w:r>
      <w:r w:rsidRPr="00DE18FF">
        <w:rPr>
          <w:bCs/>
          <w:sz w:val="28"/>
          <w:szCs w:val="28"/>
        </w:rPr>
        <w:t>: Наш рецепт внедрения ФГОС дошкольного образования.</w:t>
      </w:r>
    </w:p>
    <w:p w:rsidR="00DE7372" w:rsidRPr="00DE18FF" w:rsidRDefault="00DE7372" w:rsidP="00DE18FF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18FF">
        <w:rPr>
          <w:rFonts w:ascii="Times New Roman" w:hAnsi="Times New Roman"/>
          <w:color w:val="000000"/>
          <w:sz w:val="28"/>
          <w:szCs w:val="28"/>
          <w:lang w:eastAsia="ru-RU"/>
        </w:rPr>
        <w:t>Кравцов Г. «Психология игры»</w:t>
      </w:r>
    </w:p>
    <w:p w:rsidR="00DE7372" w:rsidRPr="00DE18FF" w:rsidRDefault="00DE7372" w:rsidP="00DE18F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DE18FF" w:rsidRDefault="00DE7372" w:rsidP="00DE18F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DE18FF" w:rsidRDefault="00DE7372" w:rsidP="00DE18FF">
      <w:pPr>
        <w:shd w:val="clear" w:color="auto" w:fill="FFFFFF"/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7372" w:rsidRPr="00783E39" w:rsidRDefault="00DE7372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aps/>
          <w:color w:val="323232"/>
          <w:sz w:val="28"/>
          <w:szCs w:val="28"/>
          <w:shd w:val="clear" w:color="auto" w:fill="FFFFFF"/>
        </w:rPr>
      </w:pPr>
    </w:p>
    <w:sectPr w:rsidR="00DE7372" w:rsidRPr="00783E39" w:rsidSect="0078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224"/>
    <w:multiLevelType w:val="hybridMultilevel"/>
    <w:tmpl w:val="8374A2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5F247E3"/>
    <w:multiLevelType w:val="hybridMultilevel"/>
    <w:tmpl w:val="7368BF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11227"/>
    <w:multiLevelType w:val="hybridMultilevel"/>
    <w:tmpl w:val="3BAA459A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EB"/>
    <w:rsid w:val="0014421C"/>
    <w:rsid w:val="001900C9"/>
    <w:rsid w:val="001B5D5D"/>
    <w:rsid w:val="004207D3"/>
    <w:rsid w:val="0044328F"/>
    <w:rsid w:val="004B2FED"/>
    <w:rsid w:val="006A5A45"/>
    <w:rsid w:val="00716B5C"/>
    <w:rsid w:val="00743C4F"/>
    <w:rsid w:val="00767371"/>
    <w:rsid w:val="00783E39"/>
    <w:rsid w:val="007A52B5"/>
    <w:rsid w:val="00804EA9"/>
    <w:rsid w:val="0096305B"/>
    <w:rsid w:val="009721A3"/>
    <w:rsid w:val="00A5568C"/>
    <w:rsid w:val="00A573E8"/>
    <w:rsid w:val="00B30492"/>
    <w:rsid w:val="00B918EB"/>
    <w:rsid w:val="00BE7B40"/>
    <w:rsid w:val="00CC6838"/>
    <w:rsid w:val="00CE6FB3"/>
    <w:rsid w:val="00CF453F"/>
    <w:rsid w:val="00D12B13"/>
    <w:rsid w:val="00D61108"/>
    <w:rsid w:val="00DE18FF"/>
    <w:rsid w:val="00DE7372"/>
    <w:rsid w:val="00F0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Normal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CF453F"/>
    <w:rPr>
      <w:rFonts w:cs="Times New Roman"/>
    </w:rPr>
  </w:style>
  <w:style w:type="paragraph" w:customStyle="1" w:styleId="c4">
    <w:name w:val="c4"/>
    <w:basedOn w:val="Normal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CF453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Normal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Normal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DefaultParagraphFont"/>
    <w:uiPriority w:val="99"/>
    <w:rsid w:val="00CF453F"/>
    <w:rPr>
      <w:rFonts w:cs="Times New Roman"/>
    </w:rPr>
  </w:style>
  <w:style w:type="paragraph" w:customStyle="1" w:styleId="c10">
    <w:name w:val="c10"/>
    <w:basedOn w:val="Normal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psy.ru/user-articles.html?view=article&amp;id=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1261</TotalTime>
  <Pages>9</Pages>
  <Words>2370</Words>
  <Characters>13509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ПК</cp:lastModifiedBy>
  <cp:revision>8</cp:revision>
  <dcterms:created xsi:type="dcterms:W3CDTF">2019-06-24T12:20:00Z</dcterms:created>
  <dcterms:modified xsi:type="dcterms:W3CDTF">2022-10-23T14:56:00Z</dcterms:modified>
</cp:coreProperties>
</file>